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D1" w:rsidRPr="00C668D1" w:rsidRDefault="00C668D1" w:rsidP="00C668D1">
      <w:pPr>
        <w:pStyle w:val="NormalWeb"/>
        <w:shd w:val="clear" w:color="auto" w:fill="FFFFFF"/>
        <w:spacing w:before="0" w:beforeAutospacing="0" w:after="78" w:afterAutospacing="0"/>
        <w:rPr>
          <w:rFonts w:ascii="Nikosh" w:hAnsi="Nikosh" w:cs="Nikosh"/>
          <w:color w:val="1C1E21"/>
        </w:rPr>
      </w:pPr>
      <w:proofErr w:type="spellStart"/>
      <w:r w:rsidRPr="00C668D1">
        <w:rPr>
          <w:rFonts w:ascii="Nikosh" w:hAnsi="Nikosh" w:cs="Nikosh"/>
          <w:color w:val="1C1E21"/>
        </w:rPr>
        <w:t>কৃষি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মন্ত্রণালয়</w:t>
      </w:r>
      <w:proofErr w:type="spellEnd"/>
    </w:p>
    <w:p w:rsidR="00C668D1" w:rsidRPr="00C668D1" w:rsidRDefault="00C668D1" w:rsidP="00C668D1">
      <w:pPr>
        <w:pStyle w:val="NormalWeb"/>
        <w:shd w:val="clear" w:color="auto" w:fill="FFFFFF"/>
        <w:spacing w:before="78" w:beforeAutospacing="0" w:after="78" w:afterAutospacing="0"/>
        <w:rPr>
          <w:rFonts w:ascii="Nikosh" w:hAnsi="Nikosh" w:cs="Nikosh"/>
          <w:color w:val="1C1E21"/>
        </w:rPr>
      </w:pPr>
      <w:proofErr w:type="spellStart"/>
      <w:r w:rsidRPr="00C668D1">
        <w:rPr>
          <w:rFonts w:ascii="Nikosh" w:hAnsi="Nikosh" w:cs="Nikosh"/>
          <w:color w:val="1C1E21"/>
        </w:rPr>
        <w:t>করোনাভাইরাস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প্রাদুর্ভাব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নিয়ন্ত্রণে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সরকার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ঘোষিত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সাধারণ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ছুটিতে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কৃষি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কার্যক্রম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সক্রিয়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রাখা</w:t>
      </w:r>
      <w:proofErr w:type="spellEnd"/>
      <w:r w:rsidRPr="00C668D1">
        <w:rPr>
          <w:rFonts w:ascii="Nikosh" w:hAnsi="Nikosh" w:cs="Nikosh"/>
          <w:color w:val="1C1E21"/>
        </w:rPr>
        <w:t xml:space="preserve"> ও </w:t>
      </w:r>
      <w:proofErr w:type="spellStart"/>
      <w:r w:rsidRPr="00C668D1">
        <w:rPr>
          <w:rFonts w:ascii="Nikosh" w:hAnsi="Nikosh" w:cs="Nikosh"/>
          <w:color w:val="1C1E21"/>
        </w:rPr>
        <w:t>মাননীয়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প্রধানমন্ত্রীর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নির্দেশে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সকল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আবাদী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জমি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চাষাবাদের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আওতায়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আনার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কার্যক্রমের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অংশ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হিসেবে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গত</w:t>
      </w:r>
      <w:proofErr w:type="spellEnd"/>
      <w:r w:rsidRPr="00C668D1">
        <w:rPr>
          <w:rFonts w:ascii="Nikosh" w:hAnsi="Nikosh" w:cs="Nikosh"/>
          <w:color w:val="1C1E21"/>
        </w:rPr>
        <w:t xml:space="preserve"> ০১.০৪.২০২০ </w:t>
      </w:r>
      <w:proofErr w:type="spellStart"/>
      <w:r w:rsidRPr="00C668D1">
        <w:rPr>
          <w:rFonts w:ascii="Nikosh" w:hAnsi="Nikosh" w:cs="Nikosh"/>
          <w:color w:val="1C1E21"/>
        </w:rPr>
        <w:t>তারিখ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দুপুর</w:t>
      </w:r>
      <w:proofErr w:type="spellEnd"/>
      <w:r w:rsidRPr="00C668D1">
        <w:rPr>
          <w:rFonts w:ascii="Nikosh" w:hAnsi="Nikosh" w:cs="Nikosh"/>
          <w:color w:val="1C1E21"/>
        </w:rPr>
        <w:t xml:space="preserve"> ৩.৩০ </w:t>
      </w:r>
      <w:proofErr w:type="spellStart"/>
      <w:r w:rsidRPr="00C668D1">
        <w:rPr>
          <w:rFonts w:ascii="Nikosh" w:hAnsi="Nikosh" w:cs="Nikosh"/>
          <w:color w:val="1C1E21"/>
        </w:rPr>
        <w:t>টায়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কৃষি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সচিব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মহোদয়ের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সাথে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ডিএই</w:t>
      </w:r>
      <w:proofErr w:type="spellEnd"/>
      <w:r w:rsidRPr="00C668D1">
        <w:rPr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Fonts w:ascii="Nikosh" w:hAnsi="Nikosh" w:cs="Nikosh"/>
          <w:color w:val="1C1E21"/>
        </w:rPr>
        <w:t>ব্রি</w:t>
      </w:r>
      <w:proofErr w:type="spellEnd"/>
      <w:r w:rsidRPr="00C668D1">
        <w:rPr>
          <w:rFonts w:ascii="Nikosh" w:hAnsi="Nikosh" w:cs="Nikosh"/>
          <w:color w:val="1C1E21"/>
        </w:rPr>
        <w:t xml:space="preserve"> ও </w:t>
      </w:r>
      <w:proofErr w:type="spellStart"/>
      <w:r w:rsidRPr="00C668D1">
        <w:rPr>
          <w:rFonts w:ascii="Nikosh" w:hAnsi="Nikosh" w:cs="Nikosh"/>
          <w:color w:val="1C1E21"/>
        </w:rPr>
        <w:t>বিএডিসি’র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ডিজি</w:t>
      </w:r>
      <w:proofErr w:type="spellEnd"/>
      <w:r w:rsidRPr="00C668D1">
        <w:rPr>
          <w:rFonts w:ascii="Nikosh" w:hAnsi="Nikosh" w:cs="Nikosh"/>
          <w:color w:val="1C1E21"/>
        </w:rPr>
        <w:t>/</w:t>
      </w:r>
      <w:proofErr w:type="spellStart"/>
      <w:r w:rsidRPr="00C668D1">
        <w:rPr>
          <w:rFonts w:ascii="Nikosh" w:hAnsi="Nikosh" w:cs="Nikosh"/>
          <w:color w:val="1C1E21"/>
        </w:rPr>
        <w:t>চেয়ারম্যানদের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অনুষ্ঠিত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অডিও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কনফারেন্সের</w:t>
      </w:r>
      <w:proofErr w:type="spellEnd"/>
      <w:r w:rsidRPr="00C668D1">
        <w:rPr>
          <w:rFonts w:ascii="Nikosh" w:hAnsi="Nikosh" w:cs="Nikosh"/>
          <w:color w:val="1C1E21"/>
        </w:rPr>
        <w:t xml:space="preserve"> (১ম) </w:t>
      </w:r>
      <w:proofErr w:type="spellStart"/>
      <w:r w:rsidRPr="00C668D1">
        <w:rPr>
          <w:rFonts w:ascii="Nikosh" w:hAnsi="Nikosh" w:cs="Nikosh"/>
          <w:color w:val="1C1E21"/>
        </w:rPr>
        <w:t>রেকর্ডস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অফ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নোট</w:t>
      </w:r>
      <w:proofErr w:type="spellEnd"/>
      <w:r w:rsidRPr="00C668D1">
        <w:rPr>
          <w:rFonts w:ascii="Nikosh" w:hAnsi="Nikosh" w:cs="Nikosh"/>
          <w:color w:val="1C1E21"/>
        </w:rPr>
        <w:t>:</w:t>
      </w:r>
      <w:r w:rsidRPr="00C668D1">
        <w:rPr>
          <w:rFonts w:ascii="Nikosh" w:hAnsi="Nikosh" w:cs="Nikosh"/>
          <w:color w:val="1C1E21"/>
        </w:rPr>
        <w:br/>
        <w:t xml:space="preserve">১. </w:t>
      </w:r>
      <w:proofErr w:type="spellStart"/>
      <w:r w:rsidRPr="00C668D1">
        <w:rPr>
          <w:rFonts w:ascii="Nikosh" w:hAnsi="Nikosh" w:cs="Nikosh"/>
          <w:color w:val="1C1E21"/>
        </w:rPr>
        <w:t>আউশের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আবাদ</w:t>
      </w:r>
      <w:proofErr w:type="spellEnd"/>
      <w:r w:rsidRPr="00C668D1">
        <w:rPr>
          <w:rFonts w:ascii="Nikosh" w:hAnsi="Nikosh" w:cs="Nikosh"/>
          <w:color w:val="1C1E21"/>
        </w:rPr>
        <w:t xml:space="preserve"> ১৩ </w:t>
      </w:r>
      <w:proofErr w:type="spellStart"/>
      <w:r w:rsidRPr="00C668D1">
        <w:rPr>
          <w:rFonts w:ascii="Nikosh" w:hAnsi="Nikosh" w:cs="Nikosh"/>
          <w:color w:val="1C1E21"/>
        </w:rPr>
        <w:t>লক্ষ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হেক্টরে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উন্নীত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করার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লক্ষ্যে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যাবতীয়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কার্যক্রম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গ্রহণ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করতে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হবে</w:t>
      </w:r>
      <w:proofErr w:type="spellEnd"/>
      <w:r w:rsidRPr="00C668D1">
        <w:rPr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ডিজি</w:t>
      </w:r>
      <w:proofErr w:type="spellEnd"/>
      <w:r w:rsidRPr="00C668D1">
        <w:rPr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Fonts w:ascii="Nikosh" w:hAnsi="Nikosh" w:cs="Nikosh"/>
          <w:color w:val="1C1E21"/>
        </w:rPr>
        <w:t>ডিএই</w:t>
      </w:r>
      <w:proofErr w:type="spellEnd"/>
      <w:r w:rsidRPr="00C668D1">
        <w:rPr>
          <w:rFonts w:ascii="Nikosh" w:hAnsi="Nikosh" w:cs="Nikosh"/>
          <w:color w:val="1C1E21"/>
        </w:rPr>
        <w:t>)</w:t>
      </w:r>
      <w:proofErr w:type="gramStart"/>
      <w:r w:rsidRPr="00C668D1">
        <w:rPr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  <w:t xml:space="preserve">২. </w:t>
      </w:r>
      <w:proofErr w:type="spellStart"/>
      <w:r w:rsidRPr="00C668D1">
        <w:rPr>
          <w:rFonts w:ascii="Nikosh" w:hAnsi="Nikosh" w:cs="Nikosh"/>
          <w:color w:val="1C1E21"/>
        </w:rPr>
        <w:t>আউশের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রোপন</w:t>
      </w:r>
      <w:proofErr w:type="spellEnd"/>
      <w:r w:rsidRPr="00C668D1">
        <w:rPr>
          <w:rFonts w:ascii="Nikosh" w:hAnsi="Nikosh" w:cs="Nikosh"/>
          <w:color w:val="1C1E21"/>
        </w:rPr>
        <w:t xml:space="preserve"> ১ </w:t>
      </w:r>
      <w:proofErr w:type="spellStart"/>
      <w:r w:rsidRPr="00C668D1">
        <w:rPr>
          <w:rFonts w:ascii="Nikosh" w:hAnsi="Nikosh" w:cs="Nikosh"/>
          <w:color w:val="1C1E21"/>
        </w:rPr>
        <w:t>মে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থেকে</w:t>
      </w:r>
      <w:proofErr w:type="spellEnd"/>
      <w:r w:rsidRPr="00C668D1">
        <w:rPr>
          <w:rFonts w:ascii="Nikosh" w:hAnsi="Nikosh" w:cs="Nikosh"/>
          <w:color w:val="1C1E21"/>
        </w:rPr>
        <w:t xml:space="preserve"> ১৫ </w:t>
      </w:r>
      <w:proofErr w:type="spellStart"/>
      <w:r w:rsidRPr="00C668D1">
        <w:rPr>
          <w:rFonts w:ascii="Nikosh" w:hAnsi="Nikosh" w:cs="Nikosh"/>
          <w:color w:val="1C1E21"/>
        </w:rPr>
        <w:t>মে</w:t>
      </w:r>
      <w:proofErr w:type="spellEnd"/>
      <w:r w:rsidRPr="00C668D1">
        <w:rPr>
          <w:rFonts w:ascii="Nikosh" w:hAnsi="Nikosh" w:cs="Nikosh"/>
          <w:color w:val="1C1E21"/>
        </w:rPr>
        <w:t> 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তারিখের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মধ্যে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সম্পন্ন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ডিজি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ডিএই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Start"/>
      <w:r w:rsidRPr="00C668D1">
        <w:rPr>
          <w:rStyle w:val="textexposedshow"/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৩.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আসন্ন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মৌসুমে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সেচ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খরচ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অর্ধেকে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নামিয়ে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আনার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বিষয়ে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ব্যবস্থা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গ্রহণ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চেয়ারম্যান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বিএডিসি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Start"/>
      <w:r w:rsidRPr="00C668D1">
        <w:rPr>
          <w:rStyle w:val="textexposedshow"/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৪.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সকল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কর্মকর্তা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কর্মচারীদের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স্টেশনে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থাকা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নিশ্চিত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সকল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দপ্তর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/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সংস্থা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Start"/>
      <w:r w:rsidRPr="00C668D1">
        <w:rPr>
          <w:rStyle w:val="textexposedshow"/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৫.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সেচ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কার্যক্রম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বিঘ্নিত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হবিগঞ্জ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কিশোরগঞ্জসহ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সমগ্র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হাওর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এলাকায়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সেচ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কার্যক্রমে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বিশেষ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গুরুত্ব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প্রদান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সম্পন্ন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চেয়ারম্যান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বিএডিসি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/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ডিজি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ডিএই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Start"/>
      <w:r w:rsidRPr="00C668D1">
        <w:rPr>
          <w:rStyle w:val="textexposedshow"/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৬.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হাওর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এলাকায়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হারভেস্টারসহ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কৃষি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যন্ত্রপাতির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প্রাপ্যতা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অগ্রাধিকার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ভিত্তিতে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নিশ্চিত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ও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জরুরিভিত্তিতে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দ্রুত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ধান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কাটার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(১২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এপ্রিলের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পূর্বে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)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ব্যবস্থা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গ্রহণ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ডিজি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ডিএই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Start"/>
      <w:r w:rsidRPr="00C668D1">
        <w:rPr>
          <w:rStyle w:val="textexposedshow"/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৭.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উচ্চফলনশীল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ও ৫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ফুট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কমবেশি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)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উচ্চতা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বিশিষ্ট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জাতের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সূর্যমুখী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জাতের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আমদানি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/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উদ্ভাবন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আবাদ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ও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উৎপাদন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বৃদ্ধি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বাস্তবায়নে:ডিজি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ডিএই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চেয়ারম্যান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বিএডিসি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ডিজি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বারি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Start"/>
      <w:r w:rsidRPr="00C668D1">
        <w:rPr>
          <w:rStyle w:val="textexposedshow"/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৮.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আগামী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১৫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এপ্রিলের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পূর্বে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আবশ্যিকভাবে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২০০০+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নতুন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আদ্রতা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পরিমাপক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যন্ত্র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সংগ্রহ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ও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ইউনিয়ন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পর্যায়ে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সরবরাহ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ডিজি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ডিএই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ও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সংশ্লিষ্ট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পিডি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ডিএই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Start"/>
      <w:r w:rsidRPr="00C668D1">
        <w:rPr>
          <w:rStyle w:val="textexposedshow"/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৯.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সকল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প্রকল্পের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কাজের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মান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বজায়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রেখে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লক্ষ্যমাত্রার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শতভাগ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অর্জন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যুগ্মপ্রধান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পরিকল্পনা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উইং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সহ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সংশ্লিষ্ট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উইং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প্রধানগণ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এবং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ডিজি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ডিএই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চেয়ারম্যান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বিএডিসি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সহ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সংশ্লিষ্ট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দপ্তর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/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সংস্থা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Start"/>
      <w:r w:rsidRPr="00C668D1">
        <w:rPr>
          <w:rStyle w:val="textexposedshow"/>
          <w:rFonts w:ascii="Nikosh" w:hAnsi="Nikosh" w:cs="Nikosh"/>
          <w:color w:val="1C1E21"/>
        </w:rPr>
        <w:t>;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১০.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সেচ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Backbone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কাঠামো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গড়ে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তুলে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সেচের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সুবিধা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সর্বত্র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পৌঁছে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দিতে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চেয়ারম্যান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বিএডিসি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/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নির্বাহী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পরিচালক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বিএমডিএ</w:t>
      </w:r>
      <w:proofErr w:type="spellEnd"/>
      <w:proofErr w:type="gramStart"/>
      <w:r w:rsidRPr="00C668D1">
        <w:rPr>
          <w:rStyle w:val="textexposedshow"/>
          <w:rFonts w:ascii="Nikosh" w:hAnsi="Nikosh" w:cs="Nikosh"/>
          <w:color w:val="1C1E21"/>
        </w:rPr>
        <w:t>)</w:t>
      </w:r>
      <w:proofErr w:type="gramEnd"/>
      <w:r w:rsidRPr="00C668D1">
        <w:rPr>
          <w:rFonts w:ascii="Nikosh" w:hAnsi="Nikosh" w:cs="Nikosh"/>
          <w:color w:val="1C1E21"/>
        </w:rPr>
        <w:br/>
      </w:r>
      <w:r w:rsidRPr="00C668D1">
        <w:rPr>
          <w:rStyle w:val="textexposedshow"/>
          <w:rFonts w:ascii="Nikosh" w:hAnsi="Nikosh" w:cs="Nikosh"/>
          <w:color w:val="1C1E21"/>
        </w:rPr>
        <w:t xml:space="preserve">১১.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আমন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মৌসুমের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ধানের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প্রতিবেদন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অনতিবিলম্বে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মন্ত্রণালয়ে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সচিব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মহোদয়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ও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অতিরিক্ত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সচিব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সম্প্রসারণ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)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এর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নিকট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প্রেরণ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নিশ্চিত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করতে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হবে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(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বাস্তবায়নে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ডিজি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 xml:space="preserve">, </w:t>
      </w:r>
      <w:proofErr w:type="spellStart"/>
      <w:r w:rsidRPr="00C668D1">
        <w:rPr>
          <w:rStyle w:val="textexposedshow"/>
          <w:rFonts w:ascii="Nikosh" w:hAnsi="Nikosh" w:cs="Nikosh"/>
          <w:color w:val="1C1E21"/>
        </w:rPr>
        <w:t>ডিএই</w:t>
      </w:r>
      <w:proofErr w:type="spellEnd"/>
      <w:r w:rsidRPr="00C668D1">
        <w:rPr>
          <w:rStyle w:val="textexposedshow"/>
          <w:rFonts w:ascii="Nikosh" w:hAnsi="Nikosh" w:cs="Nikosh"/>
          <w:color w:val="1C1E21"/>
        </w:rPr>
        <w:t>)</w:t>
      </w:r>
    </w:p>
    <w:p w:rsidR="00C668D1" w:rsidRPr="00C668D1" w:rsidRDefault="00C668D1" w:rsidP="00C668D1">
      <w:pPr>
        <w:pStyle w:val="NormalWeb"/>
        <w:shd w:val="clear" w:color="auto" w:fill="FFFFFF"/>
        <w:spacing w:before="0" w:beforeAutospacing="0" w:after="78" w:afterAutospacing="0"/>
        <w:rPr>
          <w:rFonts w:ascii="Nikosh" w:hAnsi="Nikosh" w:cs="Nikosh"/>
          <w:color w:val="1C1E21"/>
        </w:rPr>
      </w:pPr>
      <w:proofErr w:type="spellStart"/>
      <w:r w:rsidRPr="00C668D1">
        <w:rPr>
          <w:rFonts w:ascii="Nikosh" w:hAnsi="Nikosh" w:cs="Nikosh"/>
          <w:color w:val="1C1E21"/>
        </w:rPr>
        <w:t>মোঃ</w:t>
      </w:r>
      <w:proofErr w:type="spellEnd"/>
      <w:r w:rsidRPr="00C668D1">
        <w:rPr>
          <w:rFonts w:ascii="Nikosh" w:hAnsi="Nikosh" w:cs="Nikosh"/>
          <w:color w:val="1C1E21"/>
        </w:rPr>
        <w:t xml:space="preserve"> </w:t>
      </w:r>
      <w:proofErr w:type="spellStart"/>
      <w:r w:rsidRPr="00C668D1">
        <w:rPr>
          <w:rFonts w:ascii="Nikosh" w:hAnsi="Nikosh" w:cs="Nikosh"/>
          <w:color w:val="1C1E21"/>
        </w:rPr>
        <w:t>নাসিরুজ্জামান</w:t>
      </w:r>
      <w:proofErr w:type="spellEnd"/>
      <w:r w:rsidRPr="00C668D1">
        <w:rPr>
          <w:rFonts w:ascii="Nikosh" w:hAnsi="Nikosh" w:cs="Nikosh"/>
          <w:color w:val="1C1E21"/>
        </w:rPr>
        <w:br/>
      </w:r>
      <w:proofErr w:type="spellStart"/>
      <w:r w:rsidRPr="00C668D1">
        <w:rPr>
          <w:rFonts w:ascii="Nikosh" w:hAnsi="Nikosh" w:cs="Nikosh"/>
          <w:color w:val="1C1E21"/>
        </w:rPr>
        <w:t>সচিব</w:t>
      </w:r>
      <w:proofErr w:type="spellEnd"/>
    </w:p>
    <w:p w:rsidR="00A43C54" w:rsidRDefault="00A43C54"/>
    <w:sectPr w:rsidR="00A43C54" w:rsidSect="00A4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668D1"/>
    <w:rsid w:val="00A43C54"/>
    <w:rsid w:val="00C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6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Sariful</dc:creator>
  <cp:lastModifiedBy>Sariful</cp:lastModifiedBy>
  <cp:revision>1</cp:revision>
  <dcterms:created xsi:type="dcterms:W3CDTF">2020-04-02T17:58:00Z</dcterms:created>
  <dcterms:modified xsi:type="dcterms:W3CDTF">2020-04-02T17:59:00Z</dcterms:modified>
</cp:coreProperties>
</file>